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618CB" w14:textId="77777777" w:rsidR="00744932" w:rsidRDefault="00744932" w:rsidP="00744932"/>
    <w:tbl>
      <w:tblPr>
        <w:tblW w:w="10490" w:type="dxa"/>
        <w:tblInd w:w="-993" w:type="dxa"/>
        <w:tblLook w:val="04A0" w:firstRow="1" w:lastRow="0" w:firstColumn="1" w:lastColumn="0" w:noHBand="0" w:noVBand="1"/>
      </w:tblPr>
      <w:tblGrid>
        <w:gridCol w:w="4112"/>
        <w:gridCol w:w="6378"/>
      </w:tblGrid>
      <w:tr w:rsidR="00744932" w14:paraId="1989CD66" w14:textId="77777777" w:rsidTr="008C3C8E">
        <w:tc>
          <w:tcPr>
            <w:tcW w:w="4112" w:type="dxa"/>
            <w:shd w:val="clear" w:color="auto" w:fill="FFFFFF"/>
          </w:tcPr>
          <w:p w14:paraId="2E01EB74" w14:textId="77777777" w:rsidR="00744932" w:rsidRDefault="00744932">
            <w:pPr>
              <w:spacing w:line="254" w:lineRule="auto"/>
              <w:rPr>
                <w:rFonts w:ascii="Century Gothic" w:hAnsi="Century Gothic" w:cs="Arial"/>
                <w:b/>
                <w:bCs/>
                <w:color w:val="006666"/>
                <w:sz w:val="28"/>
                <w:szCs w:val="28"/>
                <w:lang w:eastAsia="en-US"/>
              </w:rPr>
            </w:pPr>
          </w:p>
          <w:p w14:paraId="1AB29477" w14:textId="49DBB169" w:rsidR="00744932" w:rsidRDefault="00744932">
            <w:pPr>
              <w:spacing w:line="254" w:lineRule="auto"/>
              <w:rPr>
                <w:noProof/>
                <w:color w:val="002060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2D48B47C" wp14:editId="184929F7">
                      <wp:extent cx="304800" cy="30480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57E541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color w:val="002060"/>
                <w:lang w:eastAsia="en-US"/>
              </w:rPr>
              <w:drawing>
                <wp:inline distT="0" distB="0" distL="0" distR="0" wp14:anchorId="221BB75C" wp14:editId="78FC3E46">
                  <wp:extent cx="1844040" cy="4419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04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64C1B" w14:textId="77777777" w:rsidR="00744932" w:rsidRDefault="00744932">
            <w:pPr>
              <w:tabs>
                <w:tab w:val="num" w:pos="34"/>
              </w:tabs>
              <w:spacing w:line="254" w:lineRule="auto"/>
              <w:ind w:right="36"/>
              <w:jc w:val="center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</w:t>
            </w:r>
          </w:p>
        </w:tc>
        <w:tc>
          <w:tcPr>
            <w:tcW w:w="6378" w:type="dxa"/>
            <w:shd w:val="clear" w:color="auto" w:fill="FFFFFF"/>
          </w:tcPr>
          <w:p w14:paraId="36D28E76" w14:textId="77777777" w:rsidR="00744932" w:rsidRDefault="00744932">
            <w:pPr>
              <w:shd w:val="clear" w:color="auto" w:fill="FFFFFF"/>
              <w:tabs>
                <w:tab w:val="num" w:pos="34"/>
              </w:tabs>
              <w:spacing w:line="254" w:lineRule="auto"/>
              <w:ind w:right="174"/>
              <w:rPr>
                <w:rFonts w:ascii="Century Gothic" w:hAnsi="Century Gothic"/>
                <w:b/>
                <w:i/>
                <w:iCs/>
                <w:color w:val="000000"/>
                <w:lang w:eastAsia="en-US"/>
              </w:rPr>
            </w:pPr>
            <w:bookmarkStart w:id="0" w:name="_Hlk43839470"/>
          </w:p>
          <w:p w14:paraId="46B018DD" w14:textId="77777777" w:rsidR="00744932" w:rsidRDefault="00744932">
            <w:pPr>
              <w:shd w:val="clear" w:color="auto" w:fill="FFFFFF"/>
              <w:tabs>
                <w:tab w:val="num" w:pos="34"/>
              </w:tabs>
              <w:spacing w:line="254" w:lineRule="auto"/>
              <w:ind w:right="39"/>
              <w:jc w:val="right"/>
              <w:rPr>
                <w:rFonts w:ascii="Bodoni MT Black" w:eastAsia="Microsoft JhengHei UI Light" w:hAnsi="Bodoni MT Black" w:cs="Calibri Light"/>
                <w:b/>
                <w:color w:val="002060"/>
                <w:sz w:val="32"/>
                <w:szCs w:val="32"/>
                <w:lang w:eastAsia="en-US"/>
              </w:rPr>
            </w:pPr>
            <w:r>
              <w:rPr>
                <w:rFonts w:ascii="Calibri" w:eastAsia="Microsoft JhengHei UI Light" w:hAnsi="Calibri" w:cs="Calibri"/>
                <w:b/>
                <w:color w:val="002060"/>
                <w:sz w:val="32"/>
                <w:szCs w:val="32"/>
                <w:lang w:eastAsia="en-US"/>
              </w:rPr>
              <w:t>Материалы</w:t>
            </w:r>
            <w:r>
              <w:rPr>
                <w:rFonts w:ascii="Bodoni MT Black" w:eastAsia="Microsoft JhengHei UI Light" w:hAnsi="Bodoni MT Black" w:cs="Calibri Light"/>
                <w:b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color w:val="002060"/>
                <w:sz w:val="32"/>
                <w:szCs w:val="32"/>
                <w:lang w:eastAsia="en-US"/>
              </w:rPr>
              <w:t>и</w:t>
            </w:r>
            <w:r>
              <w:rPr>
                <w:rFonts w:ascii="Bodoni MT Black" w:eastAsia="Microsoft JhengHei UI Light" w:hAnsi="Bodoni MT Black" w:cs="Calibri Light"/>
                <w:b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color w:val="002060"/>
                <w:sz w:val="32"/>
                <w:szCs w:val="32"/>
                <w:lang w:eastAsia="en-US"/>
              </w:rPr>
              <w:t>комплектующие</w:t>
            </w:r>
          </w:p>
          <w:p w14:paraId="6CB6A183" w14:textId="77777777" w:rsidR="00744932" w:rsidRDefault="00744932">
            <w:pPr>
              <w:shd w:val="clear" w:color="auto" w:fill="FFFFFF"/>
              <w:tabs>
                <w:tab w:val="num" w:pos="34"/>
              </w:tabs>
              <w:spacing w:line="254" w:lineRule="auto"/>
              <w:ind w:right="39"/>
              <w:jc w:val="right"/>
              <w:rPr>
                <w:rFonts w:ascii="Bodoni MT Black" w:eastAsia="Microsoft JhengHei UI Light" w:hAnsi="Bodoni MT Black" w:cs="Calibri Light"/>
                <w:b/>
                <w:i/>
                <w:iCs/>
                <w:color w:val="002060"/>
                <w:sz w:val="32"/>
                <w:szCs w:val="32"/>
                <w:lang w:eastAsia="en-US"/>
              </w:rPr>
            </w:pPr>
            <w:r>
              <w:rPr>
                <w:rFonts w:ascii="Calibri" w:eastAsia="Microsoft JhengHei UI Light" w:hAnsi="Calibri" w:cs="Calibri"/>
                <w:b/>
                <w:i/>
                <w:iCs/>
                <w:color w:val="002060"/>
                <w:sz w:val="32"/>
                <w:szCs w:val="32"/>
                <w:lang w:eastAsia="en-US"/>
              </w:rPr>
              <w:t>для</w:t>
            </w:r>
            <w:r>
              <w:rPr>
                <w:rFonts w:ascii="Bodoni MT Black" w:eastAsia="Microsoft JhengHei UI Light" w:hAnsi="Bodoni MT Black" w:cs="Calibri Light"/>
                <w:b/>
                <w:i/>
                <w:iCs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i/>
                <w:iCs/>
                <w:color w:val="002060"/>
                <w:sz w:val="32"/>
                <w:szCs w:val="32"/>
                <w:lang w:eastAsia="en-US"/>
              </w:rPr>
              <w:t>производства</w:t>
            </w:r>
            <w:r>
              <w:rPr>
                <w:rFonts w:ascii="Bodoni MT Black" w:eastAsia="Microsoft JhengHei UI Light" w:hAnsi="Bodoni MT Black" w:cs="Calibri Light"/>
                <w:b/>
                <w:i/>
                <w:iCs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i/>
                <w:iCs/>
                <w:color w:val="002060"/>
                <w:sz w:val="32"/>
                <w:szCs w:val="32"/>
                <w:lang w:eastAsia="en-US"/>
              </w:rPr>
              <w:t>изделий</w:t>
            </w:r>
            <w:r>
              <w:rPr>
                <w:rFonts w:ascii="Bodoni MT Black" w:eastAsia="Microsoft JhengHei UI Light" w:hAnsi="Bodoni MT Black" w:cs="Calibri Light"/>
                <w:b/>
                <w:i/>
                <w:iCs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i/>
                <w:iCs/>
                <w:color w:val="002060"/>
                <w:sz w:val="32"/>
                <w:szCs w:val="32"/>
                <w:lang w:eastAsia="en-US"/>
              </w:rPr>
              <w:t>из</w:t>
            </w:r>
            <w:r>
              <w:rPr>
                <w:rFonts w:ascii="Bodoni MT Black" w:eastAsia="Microsoft JhengHei UI Light" w:hAnsi="Bodoni MT Black" w:cs="Calibri Light"/>
                <w:b/>
                <w:i/>
                <w:iCs/>
                <w:color w:val="002060"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Calibri" w:eastAsia="Microsoft JhengHei UI Light" w:hAnsi="Calibri" w:cs="Calibri"/>
                <w:b/>
                <w:i/>
                <w:iCs/>
                <w:color w:val="002060"/>
                <w:sz w:val="32"/>
                <w:szCs w:val="32"/>
                <w:lang w:eastAsia="en-US"/>
              </w:rPr>
              <w:t>кожи</w:t>
            </w:r>
            <w:bookmarkEnd w:id="0"/>
          </w:p>
          <w:p w14:paraId="355F0684" w14:textId="77777777" w:rsidR="00744932" w:rsidRDefault="00744932">
            <w:pPr>
              <w:tabs>
                <w:tab w:val="num" w:pos="34"/>
              </w:tabs>
              <w:spacing w:line="254" w:lineRule="auto"/>
              <w:ind w:right="283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14:paraId="5699748E" w14:textId="2F367823" w:rsidR="00744932" w:rsidRDefault="00744932" w:rsidP="008C3C8E">
      <w:pPr>
        <w:pBdr>
          <w:top w:val="single" w:sz="24" w:space="3" w:color="833C0B"/>
          <w:bottom w:val="single" w:sz="24" w:space="1" w:color="833C0B"/>
        </w:pBdr>
        <w:shd w:val="clear" w:color="auto" w:fill="FFFFFF"/>
        <w:ind w:right="-426" w:hanging="851"/>
        <w:jc w:val="center"/>
        <w:rPr>
          <w:rFonts w:ascii="Arial" w:hAnsi="Arial" w:cs="Arial"/>
          <w:b/>
          <w:color w:val="002060"/>
          <w:sz w:val="24"/>
          <w:szCs w:val="24"/>
          <w:lang w:val="en-US"/>
        </w:rPr>
      </w:pPr>
      <w:r w:rsidRPr="00B00A18">
        <w:rPr>
          <w:rFonts w:ascii="Arial" w:hAnsi="Arial" w:cs="Arial"/>
          <w:bCs/>
          <w:color w:val="002060"/>
          <w:sz w:val="32"/>
          <w:szCs w:val="32"/>
        </w:rPr>
        <w:t xml:space="preserve"> </w:t>
      </w:r>
      <w:r>
        <w:rPr>
          <w:rFonts w:ascii="Arial" w:hAnsi="Arial" w:cs="Arial"/>
          <w:b/>
          <w:color w:val="002060"/>
          <w:sz w:val="32"/>
          <w:szCs w:val="32"/>
          <w:shd w:val="clear" w:color="auto" w:fill="FFFFFF"/>
        </w:rPr>
        <w:sym w:font="Wingdings 2" w:char="F027"/>
      </w:r>
      <w:r>
        <w:rPr>
          <w:rFonts w:ascii="Arial" w:hAnsi="Arial" w:cs="Arial"/>
          <w:b/>
          <w:color w:val="002060"/>
          <w:sz w:val="32"/>
          <w:szCs w:val="32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>(903) 509-66-54  /  (4</w:t>
      </w:r>
      <w:r w:rsidR="00C33A3C"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>99</w:t>
      </w:r>
      <w:r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 xml:space="preserve">) </w:t>
      </w:r>
      <w:r w:rsidR="00C33A3C"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>150-150-3</w:t>
      </w:r>
      <w:r>
        <w:rPr>
          <w:rFonts w:ascii="Arial" w:hAnsi="Arial" w:cs="Arial"/>
          <w:b/>
          <w:color w:val="002060"/>
          <w:sz w:val="24"/>
          <w:szCs w:val="24"/>
          <w:shd w:val="clear" w:color="auto" w:fill="FFFFFF"/>
          <w:lang w:val="en-US"/>
        </w:rPr>
        <w:t xml:space="preserve">     </w:t>
      </w:r>
      <w:r w:rsidRPr="00C33A3C">
        <w:rPr>
          <w:rFonts w:ascii="Century Gothic" w:hAnsi="Century Gothic" w:cs="Arial"/>
          <w:b/>
          <w:color w:val="002060"/>
          <w:shd w:val="clear" w:color="auto" w:fill="FFFFFF"/>
          <w:lang w:val="en-US"/>
        </w:rPr>
        <w:t>e-mail:</w:t>
      </w:r>
      <w:r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 xml:space="preserve"> </w:t>
      </w:r>
      <w:hyperlink r:id="rId6" w:history="1">
        <w:r w:rsidRPr="008C3C8E">
          <w:rPr>
            <w:rStyle w:val="a7"/>
            <w:rFonts w:ascii="Century Gothic" w:hAnsi="Century Gothic" w:cs="Arial"/>
            <w:b/>
            <w:color w:val="002060"/>
            <w:sz w:val="24"/>
            <w:szCs w:val="24"/>
            <w:u w:val="none"/>
            <w:shd w:val="clear" w:color="auto" w:fill="FFFFFF"/>
            <w:lang w:val="en-US"/>
          </w:rPr>
          <w:t>otmo-post@mail.ru</w:t>
        </w:r>
      </w:hyperlink>
      <w:r w:rsidRPr="008C3C8E">
        <w:rPr>
          <w:rFonts w:ascii="Century Gothic" w:hAnsi="Century Gothic" w:cs="Arial"/>
          <w:b/>
          <w:color w:val="002060"/>
          <w:sz w:val="24"/>
          <w:szCs w:val="24"/>
          <w:shd w:val="clear" w:color="auto" w:fill="FFFFFF"/>
          <w:lang w:val="en-US"/>
        </w:rPr>
        <w:t xml:space="preserve">    </w:t>
      </w:r>
      <w:hyperlink r:id="rId7" w:history="1">
        <w:r w:rsidRPr="008C3C8E">
          <w:rPr>
            <w:rStyle w:val="a7"/>
            <w:rFonts w:ascii="Century Gothic" w:hAnsi="Century Gothic" w:cs="Arial"/>
            <w:b/>
            <w:color w:val="002060"/>
            <w:sz w:val="22"/>
            <w:szCs w:val="22"/>
            <w:u w:val="none"/>
            <w:shd w:val="clear" w:color="auto" w:fill="FFFFFF"/>
            <w:lang w:val="en-US"/>
          </w:rPr>
          <w:t>www</w:t>
        </w:r>
        <w:r w:rsidRPr="008C3C8E">
          <w:rPr>
            <w:rStyle w:val="a7"/>
            <w:rFonts w:ascii="Century Gothic" w:hAnsi="Century Gothic" w:cs="Arial"/>
            <w:b/>
            <w:color w:val="002060"/>
            <w:sz w:val="24"/>
            <w:szCs w:val="24"/>
            <w:u w:val="none"/>
            <w:shd w:val="clear" w:color="auto" w:fill="FFFFFF"/>
            <w:lang w:val="en-US"/>
          </w:rPr>
          <w:t xml:space="preserve">. </w:t>
        </w:r>
        <w:r w:rsidRPr="008C3C8E">
          <w:rPr>
            <w:rStyle w:val="a7"/>
            <w:rFonts w:ascii="Century Gothic" w:hAnsi="Century Gothic" w:cs="Arial"/>
            <w:b/>
            <w:color w:val="002060"/>
            <w:sz w:val="28"/>
            <w:szCs w:val="28"/>
            <w:u w:val="none"/>
            <w:shd w:val="clear" w:color="auto" w:fill="FFFFFF"/>
            <w:lang w:val="en-US"/>
          </w:rPr>
          <w:t>otmo-t</w:t>
        </w:r>
        <w:r w:rsidRPr="008C3C8E">
          <w:rPr>
            <w:rStyle w:val="a7"/>
            <w:rFonts w:ascii="Century Gothic" w:hAnsi="Century Gothic" w:cs="Arial"/>
            <w:b/>
            <w:color w:val="002060"/>
            <w:sz w:val="24"/>
            <w:szCs w:val="24"/>
            <w:u w:val="none"/>
            <w:shd w:val="clear" w:color="auto" w:fill="FFFFFF"/>
            <w:lang w:val="en-US"/>
          </w:rPr>
          <w:t>.ru</w:t>
        </w:r>
      </w:hyperlink>
      <w:r>
        <w:rPr>
          <w:rFonts w:ascii="Arial" w:hAnsi="Arial" w:cs="Arial"/>
          <w:b/>
          <w:color w:val="002060"/>
          <w:sz w:val="24"/>
          <w:szCs w:val="24"/>
          <w:lang w:val="en-US"/>
        </w:rPr>
        <w:t xml:space="preserve"> </w:t>
      </w:r>
    </w:p>
    <w:p w14:paraId="581955C2" w14:textId="77777777" w:rsidR="00744932" w:rsidRDefault="00744932" w:rsidP="00744932">
      <w:pPr>
        <w:rPr>
          <w:lang w:val="en-US"/>
        </w:rPr>
      </w:pPr>
    </w:p>
    <w:p w14:paraId="4C7E6057" w14:textId="2742C94A" w:rsidR="00474215" w:rsidRPr="00744932" w:rsidRDefault="00474215">
      <w:pPr>
        <w:rPr>
          <w:lang w:val="en-US"/>
        </w:rPr>
      </w:pPr>
    </w:p>
    <w:p w14:paraId="4830F400" w14:textId="190D6EDB" w:rsidR="00474215" w:rsidRPr="00744932" w:rsidRDefault="00474215">
      <w:pPr>
        <w:rPr>
          <w:lang w:val="en-US"/>
        </w:rPr>
      </w:pPr>
    </w:p>
    <w:p w14:paraId="12E71A1D" w14:textId="09928BA3" w:rsidR="002F243A" w:rsidRPr="00127D3E" w:rsidRDefault="00BC6F03" w:rsidP="002F243A">
      <w:pPr>
        <w:jc w:val="center"/>
        <w:rPr>
          <w:rFonts w:ascii="Verdana" w:hAnsi="Verdana"/>
          <w:color w:val="1F4E79" w:themeColor="accent5" w:themeShade="80"/>
        </w:rPr>
      </w:pPr>
      <w:r w:rsidRPr="00127D3E">
        <w:rPr>
          <w:rFonts w:ascii="Verdana" w:hAnsi="Verdana"/>
          <w:b/>
          <w:bCs/>
          <w:color w:val="1F4E79" w:themeColor="accent5" w:themeShade="80"/>
          <w:sz w:val="28"/>
          <w:szCs w:val="28"/>
        </w:rPr>
        <w:t xml:space="preserve">Нетканый </w:t>
      </w:r>
      <w:r w:rsidR="00BD21B6" w:rsidRPr="00127D3E">
        <w:rPr>
          <w:rFonts w:ascii="Verdana" w:hAnsi="Verdana"/>
          <w:b/>
          <w:bCs/>
          <w:color w:val="1F4E79" w:themeColor="accent5" w:themeShade="80"/>
          <w:sz w:val="28"/>
          <w:szCs w:val="28"/>
        </w:rPr>
        <w:t>материал</w:t>
      </w:r>
      <w:r w:rsidR="00BD21B6" w:rsidRPr="00127D3E">
        <w:rPr>
          <w:rFonts w:ascii="Verdana" w:hAnsi="Verdana"/>
          <w:color w:val="1F4E79" w:themeColor="accent5" w:themeShade="80"/>
          <w:sz w:val="36"/>
          <w:szCs w:val="36"/>
        </w:rPr>
        <w:t> </w:t>
      </w:r>
      <w:r w:rsidR="00BD21B6" w:rsidRPr="00127D3E">
        <w:rPr>
          <w:rFonts w:ascii="Verdana" w:hAnsi="Verdana"/>
          <w:color w:val="1F4E79" w:themeColor="accent5" w:themeShade="80"/>
        </w:rPr>
        <w:t>арт. </w:t>
      </w:r>
      <w:r w:rsidR="00BD21B6" w:rsidRPr="00127D3E">
        <w:rPr>
          <w:rStyle w:val="a5"/>
          <w:rFonts w:ascii="Verdana" w:hAnsi="Verdana"/>
          <w:color w:val="1F4E79" w:themeColor="accent5" w:themeShade="80"/>
          <w:sz w:val="36"/>
          <w:szCs w:val="36"/>
        </w:rPr>
        <w:t>BALTEX</w:t>
      </w:r>
      <w:r w:rsidR="00BD21B6" w:rsidRPr="00127D3E">
        <w:rPr>
          <w:rStyle w:val="a5"/>
          <w:rFonts w:ascii="Verdana" w:hAnsi="Verdana"/>
          <w:color w:val="1F4E79" w:themeColor="accent5" w:themeShade="80"/>
          <w:sz w:val="27"/>
          <w:szCs w:val="27"/>
        </w:rPr>
        <w:t> </w:t>
      </w:r>
    </w:p>
    <w:p w14:paraId="068113C3" w14:textId="20DFE35A" w:rsidR="00474215" w:rsidRDefault="00474215"/>
    <w:tbl>
      <w:tblPr>
        <w:tblStyle w:val="a3"/>
        <w:tblW w:w="10217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8227"/>
      </w:tblGrid>
      <w:tr w:rsidR="00474215" w14:paraId="6D310924" w14:textId="77777777" w:rsidTr="00B00A18">
        <w:tc>
          <w:tcPr>
            <w:tcW w:w="1990" w:type="dxa"/>
          </w:tcPr>
          <w:p w14:paraId="373D3B0D" w14:textId="77777777" w:rsidR="00E20EF6" w:rsidRPr="002F243A" w:rsidRDefault="00E20EF6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</w:p>
          <w:p w14:paraId="763BA0AB" w14:textId="2485ACA7" w:rsidR="00474215" w:rsidRPr="002F243A" w:rsidRDefault="00474215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  <w:r w:rsidRPr="002F243A">
              <w:rPr>
                <w:rFonts w:ascii="Arial" w:hAnsi="Arial" w:cs="Arial"/>
                <w:b/>
                <w:bCs/>
                <w:color w:val="1F4E79" w:themeColor="accent5" w:themeShade="80"/>
              </w:rPr>
              <w:t>Назначение</w:t>
            </w:r>
          </w:p>
        </w:tc>
        <w:tc>
          <w:tcPr>
            <w:tcW w:w="8227" w:type="dxa"/>
          </w:tcPr>
          <w:p w14:paraId="1447CD8F" w14:textId="4EB319F3" w:rsidR="00BD21B6" w:rsidRPr="00BD21B6" w:rsidRDefault="00BC6F03" w:rsidP="00BC6F03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    </w:t>
            </w:r>
          </w:p>
          <w:p w14:paraId="1EBCB617" w14:textId="68DCE4E3" w:rsidR="00BD21B6" w:rsidRPr="00B00A18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/>
              <w:rPr>
                <w:rFonts w:ascii="Arial" w:hAnsi="Arial" w:cs="Arial"/>
                <w:color w:val="000000" w:themeColor="text1"/>
              </w:rPr>
            </w:pPr>
            <w:r w:rsidRPr="00B00A18">
              <w:rPr>
                <w:rStyle w:val="a5"/>
                <w:rFonts w:ascii="Arial" w:hAnsi="Arial" w:cs="Arial"/>
                <w:color w:val="000000" w:themeColor="text1"/>
              </w:rPr>
              <w:t>В обувной промышленности</w:t>
            </w:r>
            <w:r w:rsidRPr="00B00A18">
              <w:rPr>
                <w:rFonts w:ascii="Arial" w:hAnsi="Arial" w:cs="Arial"/>
                <w:color w:val="000000" w:themeColor="text1"/>
              </w:rPr>
              <w:t>:</w:t>
            </w:r>
            <w:r w:rsidR="00A2288E" w:rsidRPr="00B00A1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D6D9D" w:rsidRPr="00B00A18">
              <w:rPr>
                <w:rFonts w:ascii="Arial" w:hAnsi="Arial" w:cs="Arial"/>
                <w:color w:val="000000" w:themeColor="text1"/>
              </w:rPr>
              <w:t>«карман»</w:t>
            </w:r>
            <w:r w:rsidR="00A2288E" w:rsidRPr="00B00A1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D6D9D" w:rsidRPr="00B00A18">
              <w:rPr>
                <w:rFonts w:ascii="Arial" w:hAnsi="Arial" w:cs="Arial"/>
                <w:color w:val="000000" w:themeColor="text1"/>
              </w:rPr>
              <w:t xml:space="preserve">(тормозок, футор) в обуви </w:t>
            </w:r>
          </w:p>
          <w:p w14:paraId="59F431C6" w14:textId="7B98C9A9" w:rsidR="00BD6D9D" w:rsidRPr="00B00A18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/>
              <w:rPr>
                <w:rFonts w:ascii="Arial" w:hAnsi="Arial" w:cs="Arial"/>
                <w:color w:val="000000" w:themeColor="text1"/>
              </w:rPr>
            </w:pPr>
            <w:r w:rsidRPr="00B00A18">
              <w:rPr>
                <w:rStyle w:val="a5"/>
                <w:rFonts w:ascii="Arial" w:hAnsi="Arial" w:cs="Arial"/>
                <w:color w:val="000000" w:themeColor="text1"/>
              </w:rPr>
              <w:t>В кожгалантерее</w:t>
            </w:r>
            <w:r w:rsidRPr="00B00A18">
              <w:rPr>
                <w:rFonts w:ascii="Arial" w:hAnsi="Arial" w:cs="Arial"/>
                <w:color w:val="000000" w:themeColor="text1"/>
              </w:rPr>
              <w:t xml:space="preserve">: </w:t>
            </w:r>
            <w:r w:rsidR="00BD6D9D" w:rsidRPr="00B00A18">
              <w:rPr>
                <w:rFonts w:ascii="Arial" w:hAnsi="Arial" w:cs="Arial"/>
                <w:color w:val="000000" w:themeColor="text1"/>
              </w:rPr>
              <w:t>усилитель в кожгалантерейных изделиях: для создания каркаса, усиления детали.</w:t>
            </w:r>
          </w:p>
          <w:p w14:paraId="70AAD3A1" w14:textId="28D61F76" w:rsidR="00BD6D9D" w:rsidRPr="00B00A18" w:rsidRDefault="00BD6D9D" w:rsidP="00BD21B6">
            <w:pPr>
              <w:pStyle w:val="a4"/>
              <w:shd w:val="clear" w:color="auto" w:fill="FFFFFF"/>
              <w:spacing w:before="0" w:beforeAutospacing="0" w:after="0" w:afterAutospacing="0"/>
              <w:ind w:left="187"/>
              <w:rPr>
                <w:rFonts w:ascii="Arial" w:hAnsi="Arial" w:cs="Arial"/>
                <w:color w:val="000000" w:themeColor="text1"/>
              </w:rPr>
            </w:pPr>
            <w:r w:rsidRPr="00B00A18">
              <w:rPr>
                <w:rFonts w:ascii="Arial" w:hAnsi="Arial" w:cs="Arial"/>
                <w:color w:val="000000" w:themeColor="text1"/>
              </w:rPr>
              <w:t>Обладает прекрасной адгезией, отличная стойкость к истиранию (в процессе эксплуатации не образует "катышков")</w:t>
            </w:r>
          </w:p>
          <w:p w14:paraId="2AD4F1CC" w14:textId="77777777" w:rsidR="00474215" w:rsidRDefault="00474215" w:rsidP="002F243A">
            <w:pPr>
              <w:pStyle w:val="a4"/>
              <w:shd w:val="clear" w:color="auto" w:fill="FFFFFF"/>
              <w:spacing w:before="0" w:beforeAutospacing="0" w:after="0" w:afterAutospacing="0"/>
              <w:ind w:left="189"/>
              <w:jc w:val="both"/>
              <w:rPr>
                <w:rFonts w:asciiTheme="minorHAnsi" w:hAnsiTheme="minorHAnsi" w:cs="Arial"/>
              </w:rPr>
            </w:pPr>
          </w:p>
          <w:p w14:paraId="688FBC20" w14:textId="6234F0EC" w:rsidR="00500B56" w:rsidRPr="00500B56" w:rsidRDefault="00500B56" w:rsidP="002F243A">
            <w:pPr>
              <w:pStyle w:val="a4"/>
              <w:shd w:val="clear" w:color="auto" w:fill="FFFFFF"/>
              <w:spacing w:before="0" w:beforeAutospacing="0" w:after="0" w:afterAutospacing="0"/>
              <w:ind w:left="18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4215" w14:paraId="602FA3EE" w14:textId="77777777" w:rsidTr="00B00A18">
        <w:tc>
          <w:tcPr>
            <w:tcW w:w="1990" w:type="dxa"/>
          </w:tcPr>
          <w:p w14:paraId="1D56351E" w14:textId="77777777" w:rsidR="002F243A" w:rsidRPr="002F243A" w:rsidRDefault="002F243A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</w:p>
          <w:p w14:paraId="6C1DAEAE" w14:textId="157AA69B" w:rsidR="00474215" w:rsidRPr="002F243A" w:rsidRDefault="00474215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  <w:r w:rsidRPr="002F243A">
              <w:rPr>
                <w:rFonts w:ascii="Arial" w:hAnsi="Arial" w:cs="Arial"/>
                <w:b/>
                <w:bCs/>
                <w:color w:val="1F4E79" w:themeColor="accent5" w:themeShade="80"/>
              </w:rPr>
              <w:t>Технические параметры</w:t>
            </w:r>
          </w:p>
        </w:tc>
        <w:tc>
          <w:tcPr>
            <w:tcW w:w="8227" w:type="dxa"/>
          </w:tcPr>
          <w:p w14:paraId="62F99F52" w14:textId="77777777" w:rsidR="00BD21B6" w:rsidRPr="00BE3E5E" w:rsidRDefault="00BD6D9D" w:rsidP="00BD21B6">
            <w:pPr>
              <w:pStyle w:val="a4"/>
              <w:shd w:val="clear" w:color="auto" w:fill="FFFFFF"/>
              <w:spacing w:before="0" w:beforeAutospacing="0" w:after="0" w:afterAutospacing="0" w:line="360" w:lineRule="atLeast"/>
              <w:rPr>
                <w:color w:val="000000" w:themeColor="text1"/>
              </w:rPr>
            </w:pPr>
            <w:r w:rsidRPr="00BE3E5E">
              <w:rPr>
                <w:color w:val="000000" w:themeColor="text1"/>
              </w:rPr>
              <w:t xml:space="preserve"> </w:t>
            </w:r>
            <w:r w:rsidR="00B957FC" w:rsidRPr="00BE3E5E">
              <w:rPr>
                <w:color w:val="000000" w:themeColor="text1"/>
              </w:rPr>
              <w:t> </w:t>
            </w:r>
          </w:p>
          <w:p w14:paraId="2ED27DF4" w14:textId="1F3B799B" w:rsidR="00BD21B6" w:rsidRPr="00BE3E5E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 w:right="17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Способ производства материала: нетканое полотно с пропиткой синтетического каучука.</w:t>
            </w:r>
          </w:p>
          <w:p w14:paraId="5DAB5369" w14:textId="77777777" w:rsidR="00500B56" w:rsidRPr="00BE3E5E" w:rsidRDefault="00BD6D9D" w:rsidP="00BD21B6">
            <w:pPr>
              <w:pStyle w:val="a4"/>
              <w:spacing w:before="0" w:beforeAutospacing="0" w:after="0" w:afterAutospacing="0"/>
              <w:ind w:right="170" w:firstLine="18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3E5E">
              <w:rPr>
                <w:rStyle w:val="a6"/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Состав </w:t>
            </w:r>
            <w:proofErr w:type="gramStart"/>
            <w:r w:rsidRPr="00BE3E5E">
              <w:rPr>
                <w:rStyle w:val="a6"/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материал</w:t>
            </w: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:</w:t>
            </w:r>
            <w:proofErr w:type="gramEnd"/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B99BEE" w14:textId="6F24397C" w:rsidR="00500B56" w:rsidRPr="00BE3E5E" w:rsidRDefault="00BD6D9D" w:rsidP="00BD21B6">
            <w:pPr>
              <w:pStyle w:val="a4"/>
              <w:spacing w:before="0" w:beforeAutospacing="0" w:after="0" w:afterAutospacing="0"/>
              <w:ind w:right="170" w:firstLine="18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80% полиэстер </w:t>
            </w:r>
          </w:p>
          <w:p w14:paraId="2EFC50FC" w14:textId="0A9FB7BB" w:rsidR="00BD21B6" w:rsidRPr="00BE3E5E" w:rsidRDefault="00500B56" w:rsidP="00BD21B6">
            <w:pPr>
              <w:pStyle w:val="a4"/>
              <w:spacing w:before="0" w:beforeAutospacing="0" w:after="0" w:afterAutospacing="0"/>
              <w:ind w:right="170" w:firstLine="18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2</w:t>
            </w:r>
            <w:r w:rsidR="00BD6D9D"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0% SBR </w:t>
            </w:r>
            <w:proofErr w:type="gramStart"/>
            <w:r w:rsidR="00BD6D9D"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( синтетический</w:t>
            </w:r>
            <w:proofErr w:type="gramEnd"/>
            <w:r w:rsidR="00BD6D9D" w:rsidRPr="00BE3E5E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каучук).</w:t>
            </w:r>
            <w:r w:rsidR="00E20EF6"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  <w:p w14:paraId="20BB8CF2" w14:textId="0394F1DD" w:rsidR="00BD21B6" w:rsidRPr="00BE3E5E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 w:right="17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E3E5E">
              <w:rPr>
                <w:rStyle w:val="a6"/>
                <w:rFonts w:ascii="Arial" w:hAnsi="Arial" w:cs="Arial"/>
                <w:i w:val="0"/>
                <w:iCs w:val="0"/>
                <w:color w:val="000000" w:themeColor="text1"/>
                <w:sz w:val="22"/>
                <w:szCs w:val="22"/>
              </w:rPr>
              <w:t>Плотность материала</w:t>
            </w: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: </w:t>
            </w:r>
            <w:r w:rsidRPr="00BE3E5E">
              <w:rPr>
                <w:rStyle w:val="a5"/>
                <w:rFonts w:ascii="Arial" w:hAnsi="Arial" w:cs="Arial"/>
                <w:color w:val="000000" w:themeColor="text1"/>
                <w:sz w:val="22"/>
                <w:szCs w:val="22"/>
              </w:rPr>
              <w:t xml:space="preserve">270 </w:t>
            </w:r>
            <w:proofErr w:type="spellStart"/>
            <w:r w:rsidRPr="00BE3E5E">
              <w:rPr>
                <w:rStyle w:val="a5"/>
                <w:rFonts w:ascii="Arial" w:hAnsi="Arial" w:cs="Arial"/>
                <w:color w:val="000000" w:themeColor="text1"/>
                <w:sz w:val="22"/>
                <w:szCs w:val="22"/>
              </w:rPr>
              <w:t>гр</w:t>
            </w:r>
            <w:proofErr w:type="spellEnd"/>
            <w:r w:rsidRPr="00BE3E5E">
              <w:rPr>
                <w:rStyle w:val="a5"/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proofErr w:type="spellStart"/>
            <w:proofErr w:type="gramStart"/>
            <w:r w:rsidRPr="00BE3E5E">
              <w:rPr>
                <w:rStyle w:val="a5"/>
                <w:rFonts w:ascii="Arial" w:hAnsi="Arial" w:cs="Arial"/>
                <w:color w:val="000000" w:themeColor="text1"/>
                <w:sz w:val="22"/>
                <w:szCs w:val="22"/>
              </w:rPr>
              <w:t>кв.м</w:t>
            </w:r>
            <w:proofErr w:type="spellEnd"/>
            <w:proofErr w:type="gramEnd"/>
          </w:p>
          <w:p w14:paraId="561AD8A2" w14:textId="040F6CB4" w:rsidR="00BD21B6" w:rsidRPr="00BE3E5E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 w:right="17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E3E5E">
              <w:rPr>
                <w:rStyle w:val="a6"/>
                <w:rFonts w:ascii="Arial" w:hAnsi="Arial" w:cs="Arial"/>
                <w:i w:val="0"/>
                <w:iCs w:val="0"/>
                <w:color w:val="000000" w:themeColor="text1"/>
                <w:sz w:val="22"/>
                <w:szCs w:val="22"/>
              </w:rPr>
              <w:t>Толщина материала</w:t>
            </w: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: </w:t>
            </w:r>
            <w:r w:rsidRPr="00BE3E5E">
              <w:rPr>
                <w:rStyle w:val="a5"/>
                <w:rFonts w:ascii="Arial" w:hAnsi="Arial" w:cs="Arial"/>
                <w:color w:val="000000" w:themeColor="text1"/>
                <w:sz w:val="22"/>
                <w:szCs w:val="22"/>
              </w:rPr>
              <w:t>0,75</w:t>
            </w: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 +/- 0,05мм</w:t>
            </w:r>
          </w:p>
          <w:p w14:paraId="5EF5ABF2" w14:textId="5EC9D875" w:rsidR="00BD21B6" w:rsidRPr="00BE3E5E" w:rsidRDefault="00BD21B6" w:rsidP="00BD21B6">
            <w:pPr>
              <w:pStyle w:val="a4"/>
              <w:shd w:val="clear" w:color="auto" w:fill="FFFFFF"/>
              <w:spacing w:before="0" w:beforeAutospacing="0" w:after="0" w:afterAutospacing="0"/>
              <w:ind w:left="187" w:right="17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Размер рулона: ширина 150</w:t>
            </w:r>
            <w:proofErr w:type="gramStart"/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см ,</w:t>
            </w:r>
            <w:proofErr w:type="gramEnd"/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 длина ( намотка) 50 </w:t>
            </w:r>
            <w:proofErr w:type="spellStart"/>
            <w:r w:rsidRPr="00BE3E5E">
              <w:rPr>
                <w:rFonts w:ascii="Arial" w:hAnsi="Arial" w:cs="Arial"/>
                <w:color w:val="000000" w:themeColor="text1"/>
                <w:sz w:val="22"/>
                <w:szCs w:val="22"/>
              </w:rPr>
              <w:t>пог.м</w:t>
            </w:r>
            <w:proofErr w:type="spellEnd"/>
          </w:p>
          <w:p w14:paraId="49C330B0" w14:textId="5CEE5BE3" w:rsidR="00E20EF6" w:rsidRPr="00BE3E5E" w:rsidRDefault="00E20EF6" w:rsidP="00BD21B6">
            <w:pPr>
              <w:ind w:right="17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474215" w14:paraId="358394AC" w14:textId="77777777" w:rsidTr="00B00A18">
        <w:tc>
          <w:tcPr>
            <w:tcW w:w="1990" w:type="dxa"/>
          </w:tcPr>
          <w:p w14:paraId="79DDA335" w14:textId="77777777" w:rsidR="002F243A" w:rsidRPr="002F243A" w:rsidRDefault="002F243A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</w:p>
          <w:p w14:paraId="1EB0D30E" w14:textId="4943AFAD" w:rsidR="00474215" w:rsidRPr="002F243A" w:rsidRDefault="00474215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  <w:r w:rsidRPr="002F243A">
              <w:rPr>
                <w:rFonts w:ascii="Arial" w:hAnsi="Arial" w:cs="Arial"/>
                <w:b/>
                <w:bCs/>
                <w:color w:val="1F4E79" w:themeColor="accent5" w:themeShade="80"/>
              </w:rPr>
              <w:t>Условия хранени</w:t>
            </w:r>
            <w:r w:rsidR="00B00A18">
              <w:rPr>
                <w:rFonts w:ascii="Arial" w:hAnsi="Arial" w:cs="Arial"/>
                <w:b/>
                <w:bCs/>
                <w:color w:val="1F4E79" w:themeColor="accent5" w:themeShade="80"/>
              </w:rPr>
              <w:t>я</w:t>
            </w:r>
          </w:p>
        </w:tc>
        <w:tc>
          <w:tcPr>
            <w:tcW w:w="8227" w:type="dxa"/>
          </w:tcPr>
          <w:p w14:paraId="7A6607A0" w14:textId="77777777" w:rsidR="002F243A" w:rsidRPr="00BE3E5E" w:rsidRDefault="002F243A" w:rsidP="002F243A">
            <w:pPr>
              <w:ind w:left="189"/>
              <w:rPr>
                <w:rStyle w:val="a6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19836981" w14:textId="55CD96DF" w:rsidR="00474215" w:rsidRPr="00BE3E5E" w:rsidRDefault="00B00A18" w:rsidP="002F243A">
            <w:pPr>
              <w:ind w:left="189"/>
              <w:rPr>
                <w:rStyle w:val="a6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3E5E">
              <w:rPr>
                <w:rStyle w:val="a6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  <w:t>В</w:t>
            </w:r>
            <w:r w:rsidR="00E20EF6" w:rsidRPr="00BE3E5E">
              <w:rPr>
                <w:rStyle w:val="a6"/>
                <w:i w:val="0"/>
                <w:i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сухом , проветриваемом помещении, при температуре от 10 до 25 град, без попадания прямых солнечных лучей.</w:t>
            </w:r>
          </w:p>
          <w:p w14:paraId="009D81A7" w14:textId="373F7BF6" w:rsidR="002F243A" w:rsidRPr="00BE3E5E" w:rsidRDefault="002F243A" w:rsidP="002F243A">
            <w:pPr>
              <w:ind w:left="189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474215" w14:paraId="14348CD9" w14:textId="77777777" w:rsidTr="00B00A18">
        <w:tc>
          <w:tcPr>
            <w:tcW w:w="1990" w:type="dxa"/>
          </w:tcPr>
          <w:p w14:paraId="564A02D6" w14:textId="77777777" w:rsidR="00500B56" w:rsidRDefault="00500B56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</w:p>
          <w:p w14:paraId="7A3EFAE6" w14:textId="1409C7FD" w:rsidR="00474215" w:rsidRPr="002F243A" w:rsidRDefault="00474215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  <w:r w:rsidRPr="002F243A">
              <w:rPr>
                <w:rFonts w:ascii="Arial" w:hAnsi="Arial" w:cs="Arial"/>
                <w:b/>
                <w:bCs/>
                <w:color w:val="1F4E79" w:themeColor="accent5" w:themeShade="80"/>
              </w:rPr>
              <w:t>Примечание</w:t>
            </w:r>
          </w:p>
          <w:p w14:paraId="13EB5C63" w14:textId="70C2BFA4" w:rsidR="00E20EF6" w:rsidRPr="002F243A" w:rsidRDefault="00E20EF6" w:rsidP="00E20EF6">
            <w:pPr>
              <w:jc w:val="center"/>
              <w:rPr>
                <w:rFonts w:ascii="Arial" w:hAnsi="Arial" w:cs="Arial"/>
                <w:b/>
                <w:bCs/>
                <w:color w:val="1F4E79" w:themeColor="accent5" w:themeShade="80"/>
              </w:rPr>
            </w:pPr>
          </w:p>
        </w:tc>
        <w:tc>
          <w:tcPr>
            <w:tcW w:w="8227" w:type="dxa"/>
          </w:tcPr>
          <w:p w14:paraId="66DBA9B1" w14:textId="77777777" w:rsidR="00500B56" w:rsidRPr="00BE3E5E" w:rsidRDefault="00500B56" w:rsidP="002F243A">
            <w:pPr>
              <w:ind w:left="189"/>
              <w:rPr>
                <w:rFonts w:ascii="Arial" w:hAnsi="Arial" w:cs="Arial"/>
                <w:color w:val="000000" w:themeColor="text1"/>
              </w:rPr>
            </w:pPr>
          </w:p>
          <w:p w14:paraId="250B7776" w14:textId="77777777" w:rsidR="00474215" w:rsidRPr="00BE3E5E" w:rsidRDefault="00500B56" w:rsidP="002F243A">
            <w:pPr>
              <w:ind w:left="189"/>
              <w:rPr>
                <w:rFonts w:ascii="Arial" w:hAnsi="Arial" w:cs="Arial"/>
                <w:color w:val="000000" w:themeColor="text1"/>
              </w:rPr>
            </w:pPr>
            <w:r w:rsidRPr="00BE3E5E">
              <w:rPr>
                <w:rFonts w:ascii="Arial" w:hAnsi="Arial" w:cs="Arial"/>
                <w:color w:val="000000" w:themeColor="text1"/>
              </w:rPr>
              <w:t>Цвета в ассортименте</w:t>
            </w:r>
          </w:p>
          <w:p w14:paraId="4EEF7A9B" w14:textId="77777777" w:rsidR="00DB51CB" w:rsidRPr="00BE3E5E" w:rsidRDefault="00DB51CB" w:rsidP="002F243A">
            <w:pPr>
              <w:ind w:left="189"/>
              <w:rPr>
                <w:rFonts w:ascii="Arial" w:hAnsi="Arial" w:cs="Arial"/>
                <w:color w:val="000000" w:themeColor="text1"/>
              </w:rPr>
            </w:pPr>
          </w:p>
          <w:p w14:paraId="36287D48" w14:textId="77777777" w:rsidR="00DB51CB" w:rsidRPr="00BE3E5E" w:rsidRDefault="00DB51CB" w:rsidP="002F243A">
            <w:pPr>
              <w:ind w:left="189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00BE3E5E">
              <w:rPr>
                <w:rFonts w:ascii="Arial" w:hAnsi="Arial" w:cs="Arial"/>
                <w:i/>
                <w:iCs/>
                <w:color w:val="000000" w:themeColor="text1"/>
              </w:rPr>
              <w:t>Страна производства-Италия</w:t>
            </w:r>
          </w:p>
          <w:p w14:paraId="2008FB97" w14:textId="77777777" w:rsidR="00C33A3C" w:rsidRPr="00BE3E5E" w:rsidRDefault="00C33A3C" w:rsidP="002F243A">
            <w:pPr>
              <w:ind w:left="189"/>
              <w:rPr>
                <w:rFonts w:ascii="Arial" w:hAnsi="Arial" w:cs="Arial"/>
                <w:i/>
                <w:iCs/>
                <w:color w:val="000000" w:themeColor="text1"/>
              </w:rPr>
            </w:pPr>
          </w:p>
          <w:p w14:paraId="4743EEFF" w14:textId="4A5AFF82" w:rsidR="00C33A3C" w:rsidRPr="00BE3E5E" w:rsidRDefault="00C33A3C" w:rsidP="002F243A">
            <w:pPr>
              <w:ind w:left="189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4821C06C" w14:textId="51DFC913" w:rsidR="00474215" w:rsidRDefault="00474215"/>
    <w:p w14:paraId="57FF4DA5" w14:textId="78529206" w:rsidR="00474215" w:rsidRDefault="00474215"/>
    <w:p w14:paraId="14E52430" w14:textId="77777777" w:rsidR="008C4ED3" w:rsidRPr="008C4ED3" w:rsidRDefault="00C33A3C" w:rsidP="00C33A3C">
      <w:pPr>
        <w:tabs>
          <w:tab w:val="num" w:pos="-284"/>
        </w:tabs>
        <w:ind w:right="-426"/>
        <w:jc w:val="right"/>
        <w:rPr>
          <w:rFonts w:ascii="Bahnschrift" w:hAnsi="Bahnschrift" w:cs="Arial"/>
          <w:b/>
          <w:bCs/>
          <w:color w:val="002060"/>
          <w:sz w:val="22"/>
          <w:szCs w:val="22"/>
        </w:rPr>
      </w:pPr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 xml:space="preserve">Поставщик: </w:t>
      </w:r>
    </w:p>
    <w:p w14:paraId="0A316E98" w14:textId="2C4958EC" w:rsidR="00C33A3C" w:rsidRPr="008C4ED3" w:rsidRDefault="00C33A3C" w:rsidP="00C33A3C">
      <w:pPr>
        <w:tabs>
          <w:tab w:val="num" w:pos="-284"/>
        </w:tabs>
        <w:ind w:right="-426"/>
        <w:jc w:val="right"/>
        <w:rPr>
          <w:rFonts w:ascii="Bahnschrift" w:hAnsi="Bahnschrift" w:cs="Arial"/>
          <w:b/>
          <w:bCs/>
          <w:color w:val="002060"/>
          <w:sz w:val="22"/>
          <w:szCs w:val="22"/>
          <w:u w:val="single"/>
        </w:rPr>
      </w:pPr>
      <w:r w:rsidRPr="008C4ED3">
        <w:rPr>
          <w:rFonts w:ascii="Bahnschrift" w:hAnsi="Bahnschrift" w:cs="Arial"/>
          <w:b/>
          <w:bCs/>
          <w:color w:val="002060"/>
          <w:sz w:val="22"/>
          <w:szCs w:val="22"/>
          <w:u w:val="single"/>
        </w:rPr>
        <w:t>ООО «Компания ОТМО»</w:t>
      </w:r>
    </w:p>
    <w:p w14:paraId="256C7232" w14:textId="77777777" w:rsidR="00C33A3C" w:rsidRPr="008C4ED3" w:rsidRDefault="00C33A3C" w:rsidP="00C33A3C">
      <w:pPr>
        <w:tabs>
          <w:tab w:val="num" w:pos="-284"/>
        </w:tabs>
        <w:ind w:right="-426"/>
        <w:jc w:val="right"/>
        <w:rPr>
          <w:rFonts w:ascii="Bahnschrift" w:hAnsi="Bahnschrift" w:cs="Arial"/>
          <w:b/>
          <w:bCs/>
          <w:color w:val="002060"/>
          <w:sz w:val="22"/>
          <w:szCs w:val="22"/>
        </w:rPr>
      </w:pPr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 xml:space="preserve">115477 </w:t>
      </w:r>
      <w:proofErr w:type="spellStart"/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>г.Москва</w:t>
      </w:r>
      <w:proofErr w:type="spellEnd"/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>,</w:t>
      </w:r>
    </w:p>
    <w:p w14:paraId="4C65ABC0" w14:textId="77777777" w:rsidR="00C33A3C" w:rsidRPr="008C4ED3" w:rsidRDefault="00C33A3C" w:rsidP="00C33A3C">
      <w:pPr>
        <w:tabs>
          <w:tab w:val="num" w:pos="-284"/>
        </w:tabs>
        <w:ind w:right="-426"/>
        <w:jc w:val="right"/>
        <w:rPr>
          <w:rFonts w:ascii="Bahnschrift" w:hAnsi="Bahnschrift" w:cs="Arial"/>
          <w:b/>
          <w:bCs/>
          <w:color w:val="002060"/>
          <w:sz w:val="22"/>
          <w:szCs w:val="22"/>
        </w:rPr>
      </w:pPr>
      <w:proofErr w:type="spellStart"/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>ул</w:t>
      </w:r>
      <w:proofErr w:type="spellEnd"/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 xml:space="preserve"> Кантемировская д 65</w:t>
      </w:r>
    </w:p>
    <w:p w14:paraId="12B8DD47" w14:textId="737AB871" w:rsidR="00474215" w:rsidRPr="00127D3E" w:rsidRDefault="00C33A3C" w:rsidP="00C33A3C">
      <w:pPr>
        <w:ind w:right="-426"/>
        <w:jc w:val="right"/>
        <w:rPr>
          <w:rFonts w:ascii="Bahnschrift" w:hAnsi="Bahnschrift"/>
          <w:color w:val="002060"/>
        </w:rPr>
      </w:pPr>
      <w:r w:rsidRPr="008C4ED3">
        <w:rPr>
          <w:rFonts w:ascii="Bahnschrift" w:hAnsi="Bahnschrift" w:cs="Arial"/>
          <w:b/>
          <w:bCs/>
          <w:color w:val="002060"/>
          <w:sz w:val="22"/>
          <w:szCs w:val="22"/>
        </w:rPr>
        <w:t>Тел (903)746-47-25</w:t>
      </w:r>
    </w:p>
    <w:p w14:paraId="7D7C29B2" w14:textId="1F5899D0" w:rsidR="00474215" w:rsidRDefault="00474215"/>
    <w:p w14:paraId="251175B0" w14:textId="29DCB276" w:rsidR="00474215" w:rsidRDefault="00474215"/>
    <w:p w14:paraId="12B72453" w14:textId="16F93442" w:rsidR="00474215" w:rsidRDefault="00474215"/>
    <w:p w14:paraId="715692FA" w14:textId="21517A35" w:rsidR="00474215" w:rsidRDefault="00474215"/>
    <w:p w14:paraId="4DCA009F" w14:textId="5986A488" w:rsidR="00474215" w:rsidRDefault="00474215"/>
    <w:p w14:paraId="1D62EE45" w14:textId="775B8004" w:rsidR="00474215" w:rsidRDefault="00474215"/>
    <w:p w14:paraId="6348AEE4" w14:textId="766A4EAC" w:rsidR="00474215" w:rsidRDefault="00474215"/>
    <w:p w14:paraId="67590143" w14:textId="5C924D04" w:rsidR="00474215" w:rsidRDefault="00474215"/>
    <w:p w14:paraId="51F7F19C" w14:textId="2FFCD36D" w:rsidR="00474215" w:rsidRDefault="00474215"/>
    <w:p w14:paraId="1147C9B4" w14:textId="77777777" w:rsidR="00474215" w:rsidRPr="00C33A3C" w:rsidRDefault="00474215"/>
    <w:sectPr w:rsidR="00474215" w:rsidRPr="00C33A3C" w:rsidSect="008C3C8E">
      <w:pgSz w:w="11906" w:h="16838"/>
      <w:pgMar w:top="284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JhengHei U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B62"/>
    <w:rsid w:val="000B7B62"/>
    <w:rsid w:val="00127D3E"/>
    <w:rsid w:val="002F243A"/>
    <w:rsid w:val="00474215"/>
    <w:rsid w:val="00500B56"/>
    <w:rsid w:val="0053574F"/>
    <w:rsid w:val="00744932"/>
    <w:rsid w:val="008C3C8E"/>
    <w:rsid w:val="008C4ED3"/>
    <w:rsid w:val="00A2288E"/>
    <w:rsid w:val="00B00A18"/>
    <w:rsid w:val="00B957FC"/>
    <w:rsid w:val="00BC6F03"/>
    <w:rsid w:val="00BD21B6"/>
    <w:rsid w:val="00BD6D9D"/>
    <w:rsid w:val="00BE3E5E"/>
    <w:rsid w:val="00C33A3C"/>
    <w:rsid w:val="00DB51CB"/>
    <w:rsid w:val="00E11746"/>
    <w:rsid w:val="00E2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7899"/>
  <w15:chartTrackingRefBased/>
  <w15:docId w15:val="{1056051A-5929-4666-9240-D0C92948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957FC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B957FC"/>
    <w:rPr>
      <w:b/>
      <w:bCs/>
    </w:rPr>
  </w:style>
  <w:style w:type="character" w:styleId="a6">
    <w:name w:val="Emphasis"/>
    <w:basedOn w:val="a0"/>
    <w:uiPriority w:val="20"/>
    <w:qFormat/>
    <w:rsid w:val="00E20EF6"/>
    <w:rPr>
      <w:i/>
      <w:iCs/>
    </w:rPr>
  </w:style>
  <w:style w:type="character" w:styleId="a7">
    <w:name w:val="Hyperlink"/>
    <w:basedOn w:val="a0"/>
    <w:uiPriority w:val="99"/>
    <w:semiHidden/>
    <w:unhideWhenUsed/>
    <w:rsid w:val="00744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3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tmo-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tmo-pos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91849-D4A6-4CCB-A92D-E8C736C5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Малахова</dc:creator>
  <cp:keywords/>
  <dc:description/>
  <cp:lastModifiedBy>Любовь Малахова</cp:lastModifiedBy>
  <cp:revision>20</cp:revision>
  <dcterms:created xsi:type="dcterms:W3CDTF">2020-06-05T20:28:00Z</dcterms:created>
  <dcterms:modified xsi:type="dcterms:W3CDTF">2020-09-17T20:10:00Z</dcterms:modified>
</cp:coreProperties>
</file>